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09" w:rsidRPr="00531209" w:rsidRDefault="00531209" w:rsidP="00531209">
      <w:pPr>
        <w:spacing w:before="440" w:after="120" w:line="360" w:lineRule="auto"/>
        <w:rPr>
          <w:rFonts w:ascii="Helvetica" w:hAnsi="Helvetica" w:cs="Arial"/>
          <w:b/>
          <w:bCs/>
          <w:sz w:val="32"/>
          <w:szCs w:val="32"/>
        </w:rPr>
      </w:pPr>
      <w:bookmarkStart w:id="0" w:name="_GoBack"/>
      <w:bookmarkEnd w:id="0"/>
      <w:r w:rsidRPr="00531209">
        <w:rPr>
          <w:rFonts w:ascii="Helvetica" w:hAnsi="Helvetica" w:cs="Arial"/>
          <w:b/>
          <w:bCs/>
          <w:sz w:val="32"/>
          <w:szCs w:val="32"/>
        </w:rPr>
        <w:t>Wussten Sie schon, dass …</w:t>
      </w:r>
    </w:p>
    <w:p w:rsidR="00531209" w:rsidRPr="00531209" w:rsidRDefault="00531209" w:rsidP="00531209">
      <w:pPr>
        <w:rPr>
          <w:rFonts w:ascii="Helvetica" w:hAnsi="Helvetica"/>
          <w:b/>
          <w:bCs/>
        </w:rPr>
      </w:pPr>
      <w:r w:rsidRPr="00531209">
        <w:rPr>
          <w:rFonts w:ascii="Helvetica" w:hAnsi="Helvetica"/>
          <w:b/>
          <w:bCs/>
        </w:rPr>
        <w:t>… Sehstörungen Auswirkungen auf die Intelligenz haben?</w:t>
      </w:r>
    </w:p>
    <w:p w:rsidR="00531209" w:rsidRPr="00531209" w:rsidRDefault="00531209" w:rsidP="00531209">
      <w:pPr>
        <w:rPr>
          <w:rFonts w:ascii="Helvetica" w:hAnsi="Helvetica"/>
          <w:bCs/>
        </w:rPr>
      </w:pPr>
      <w:r w:rsidRPr="00531209">
        <w:rPr>
          <w:rFonts w:ascii="Helvetica" w:hAnsi="Helvetica"/>
          <w:bCs/>
        </w:rPr>
        <w:t>Aus der Altersforschung ist bekannt, dass Unterschiede in der Intelligenz zwischen Menschen gleichen Alters zu einem erheblichen Teil durch Beeinträchtigungen des Sehens hervorgerufen werden können.</w:t>
      </w:r>
    </w:p>
    <w:p w:rsidR="00531209" w:rsidRPr="00531209" w:rsidRDefault="00531209" w:rsidP="00531209">
      <w:pPr>
        <w:rPr>
          <w:rFonts w:ascii="Helvetica" w:hAnsi="Helvetica"/>
          <w:b/>
          <w:bCs/>
        </w:rPr>
      </w:pPr>
      <w:r w:rsidRPr="00531209">
        <w:rPr>
          <w:rFonts w:ascii="Helvetica" w:hAnsi="Helvetica"/>
          <w:b/>
          <w:bCs/>
        </w:rPr>
        <w:t>… visuelle Defizite das Sturzrisiko um mindestens das 2,5fache erhöhen?</w:t>
      </w:r>
    </w:p>
    <w:p w:rsidR="00531209" w:rsidRPr="00531209" w:rsidRDefault="00531209" w:rsidP="00531209">
      <w:pPr>
        <w:rPr>
          <w:rFonts w:ascii="Helvetica" w:hAnsi="Helvetica"/>
          <w:bCs/>
        </w:rPr>
      </w:pPr>
      <w:r w:rsidRPr="00531209">
        <w:rPr>
          <w:rFonts w:ascii="Helvetica" w:hAnsi="Helvetica"/>
          <w:bCs/>
        </w:rPr>
        <w:t xml:space="preserve">Menschen mit Sehproblemen nehmen Stolperfallen schlecht oder mit Verspätung wahr und reagieren dann auch zu spät. </w:t>
      </w:r>
    </w:p>
    <w:p w:rsidR="00531209" w:rsidRPr="00531209" w:rsidRDefault="00531209" w:rsidP="00531209">
      <w:pPr>
        <w:rPr>
          <w:rFonts w:ascii="Helvetica" w:hAnsi="Helvetica"/>
          <w:b/>
          <w:bCs/>
        </w:rPr>
      </w:pPr>
      <w:r w:rsidRPr="00531209">
        <w:rPr>
          <w:rFonts w:ascii="Helvetica" w:hAnsi="Helvetica"/>
          <w:b/>
          <w:bCs/>
        </w:rPr>
        <w:t xml:space="preserve">… fehlsichtige Kraftfahrer ohne Korrektion eine Geldstrafe riskieren, </w:t>
      </w:r>
    </w:p>
    <w:p w:rsidR="00531209" w:rsidRPr="00531209" w:rsidRDefault="00531209" w:rsidP="00531209">
      <w:pPr>
        <w:rPr>
          <w:rFonts w:ascii="Helvetica" w:hAnsi="Helvetica"/>
          <w:bCs/>
        </w:rPr>
      </w:pPr>
      <w:r w:rsidRPr="00531209">
        <w:rPr>
          <w:rFonts w:ascii="Helvetica" w:hAnsi="Helvetica"/>
          <w:bCs/>
        </w:rPr>
        <w:t>wenn die Sehhilfe im Führerschein eingetragen ist und sie ohne Sehhilfe ein Kfz führen?</w:t>
      </w:r>
    </w:p>
    <w:p w:rsidR="00531209" w:rsidRPr="00531209" w:rsidRDefault="00531209" w:rsidP="00531209">
      <w:pPr>
        <w:rPr>
          <w:rFonts w:ascii="Helvetica" w:hAnsi="Helvetica"/>
          <w:b/>
          <w:bCs/>
        </w:rPr>
      </w:pPr>
      <w:r w:rsidRPr="00531209">
        <w:rPr>
          <w:rFonts w:ascii="Helvetica" w:hAnsi="Helvetica"/>
          <w:b/>
          <w:bCs/>
        </w:rPr>
        <w:t>… 70 Prozent lieber auf zehn Jahre Lebenszeit verzichten würden als auf ihr Augenlicht?</w:t>
      </w:r>
    </w:p>
    <w:p w:rsidR="00531209" w:rsidRPr="00531209" w:rsidRDefault="00531209" w:rsidP="00531209">
      <w:pPr>
        <w:rPr>
          <w:rFonts w:ascii="Helvetica" w:hAnsi="Helvetica"/>
          <w:bCs/>
        </w:rPr>
      </w:pPr>
      <w:r w:rsidRPr="00531209">
        <w:rPr>
          <w:rFonts w:ascii="Helvetica" w:hAnsi="Helvetica"/>
          <w:bCs/>
        </w:rPr>
        <w:t>Das ergab eine repräsentative Umfrage.</w:t>
      </w:r>
      <w:r w:rsidR="005170FD">
        <w:rPr>
          <w:rStyle w:val="Funotenzeichen"/>
          <w:rFonts w:ascii="Helvetica" w:hAnsi="Helvetica"/>
          <w:bCs/>
        </w:rPr>
        <w:footnoteReference w:id="1"/>
      </w:r>
    </w:p>
    <w:p w:rsidR="00531209" w:rsidRPr="00531209" w:rsidRDefault="00531209" w:rsidP="00531209">
      <w:pPr>
        <w:rPr>
          <w:rFonts w:ascii="Helvetica" w:hAnsi="Helvetica"/>
          <w:b/>
          <w:bCs/>
        </w:rPr>
      </w:pPr>
      <w:r w:rsidRPr="00531209">
        <w:rPr>
          <w:rFonts w:ascii="Helvetica" w:hAnsi="Helvetica"/>
          <w:b/>
          <w:bCs/>
        </w:rPr>
        <w:t xml:space="preserve">… sich zwischen 60 und 70 die Reaktionszeit verdoppelt? </w:t>
      </w:r>
    </w:p>
    <w:p w:rsidR="00531209" w:rsidRPr="00531209" w:rsidRDefault="00531209" w:rsidP="00531209">
      <w:pPr>
        <w:rPr>
          <w:rFonts w:ascii="Helvetica" w:hAnsi="Helvetica"/>
          <w:bCs/>
        </w:rPr>
      </w:pPr>
      <w:r w:rsidRPr="00531209">
        <w:rPr>
          <w:rFonts w:ascii="Helvetica" w:hAnsi="Helvetica"/>
          <w:bCs/>
        </w:rPr>
        <w:t>Die Verarbeitung von visuellen Reizen benötigt in dieser Altersgruppe 50 Prozent mehr Zeit als zwisc</w:t>
      </w:r>
      <w:r w:rsidR="005170FD">
        <w:rPr>
          <w:rFonts w:ascii="Helvetica" w:hAnsi="Helvetica"/>
          <w:bCs/>
        </w:rPr>
        <w:t>hen dem 20. und 30. Lebensjahr.</w:t>
      </w:r>
      <w:r w:rsidR="005170FD">
        <w:rPr>
          <w:rStyle w:val="Funotenzeichen"/>
          <w:rFonts w:ascii="Helvetica" w:hAnsi="Helvetica"/>
          <w:bCs/>
        </w:rPr>
        <w:footnoteReference w:id="2"/>
      </w:r>
    </w:p>
    <w:p w:rsidR="00531209" w:rsidRPr="00531209" w:rsidRDefault="00531209" w:rsidP="00531209">
      <w:pPr>
        <w:rPr>
          <w:rFonts w:ascii="Helvetica" w:hAnsi="Helvetica"/>
          <w:b/>
          <w:bCs/>
        </w:rPr>
      </w:pPr>
      <w:r w:rsidRPr="00531209">
        <w:rPr>
          <w:rFonts w:ascii="Helvetica" w:hAnsi="Helvetica"/>
          <w:b/>
          <w:bCs/>
        </w:rPr>
        <w:t xml:space="preserve">… Unfälle genauso oft durch schlechtes Sehen verursacht werden wie durch Alkohol? </w:t>
      </w:r>
    </w:p>
    <w:p w:rsidR="00531209" w:rsidRPr="00531209" w:rsidRDefault="00531209" w:rsidP="00531209">
      <w:pPr>
        <w:rPr>
          <w:rFonts w:ascii="Helvetica" w:hAnsi="Helvetica"/>
          <w:bCs/>
        </w:rPr>
      </w:pPr>
      <w:r w:rsidRPr="00531209">
        <w:rPr>
          <w:rFonts w:ascii="Helvetica" w:hAnsi="Helvetica"/>
          <w:bCs/>
        </w:rPr>
        <w:t>Das geht aus eine</w:t>
      </w:r>
      <w:r w:rsidR="005170FD">
        <w:rPr>
          <w:rFonts w:ascii="Helvetica" w:hAnsi="Helvetica"/>
          <w:bCs/>
        </w:rPr>
        <w:t>r Untersuchung des ADAC hervor.</w:t>
      </w:r>
      <w:r w:rsidR="005170FD">
        <w:rPr>
          <w:rStyle w:val="Funotenzeichen"/>
          <w:rFonts w:ascii="Helvetica" w:hAnsi="Helvetica"/>
          <w:bCs/>
        </w:rPr>
        <w:footnoteReference w:id="3"/>
      </w:r>
      <w:r w:rsidRPr="00531209">
        <w:rPr>
          <w:rFonts w:ascii="Helvetica" w:hAnsi="Helvetica"/>
          <w:bCs/>
        </w:rPr>
        <w:t xml:space="preserve"> Während die Einhaltung der 0,5-Promille-Grenze streng kontrolliert wird, gibt es außer dem einmaligen Führerscheinsehtest keine gesetzlichen Regelungen zum Nachweis einer ausreichenden Sehkraft.</w:t>
      </w:r>
    </w:p>
    <w:p w:rsidR="00531209" w:rsidRPr="00531209" w:rsidRDefault="00531209" w:rsidP="00531209">
      <w:pPr>
        <w:rPr>
          <w:rFonts w:ascii="Helvetica" w:hAnsi="Helvetica"/>
          <w:b/>
          <w:bCs/>
        </w:rPr>
      </w:pPr>
      <w:r w:rsidRPr="00531209">
        <w:rPr>
          <w:rFonts w:ascii="Helvetica" w:hAnsi="Helvetica"/>
          <w:b/>
          <w:bCs/>
        </w:rPr>
        <w:t xml:space="preserve">… das Gesichtsfeld im Alter um zirka 20 Prozent eingeschränkt ist? </w:t>
      </w:r>
    </w:p>
    <w:p w:rsidR="00531209" w:rsidRDefault="00531209" w:rsidP="00531209">
      <w:pPr>
        <w:rPr>
          <w:rFonts w:ascii="Helvetica" w:hAnsi="Helvetica"/>
          <w:bCs/>
        </w:rPr>
      </w:pPr>
      <w:r w:rsidRPr="00531209">
        <w:rPr>
          <w:rFonts w:ascii="Helvetica" w:hAnsi="Helvetica"/>
          <w:bCs/>
        </w:rPr>
        <w:t>In der Jugend ist, ohne die Augen zu bewegen, ein Bereich von gut 175 Grad zu überblicken.</w:t>
      </w:r>
      <w:r w:rsidR="008845DA">
        <w:rPr>
          <w:rFonts w:ascii="Helvetica" w:hAnsi="Helvetica"/>
          <w:bCs/>
        </w:rPr>
        <w:t xml:space="preserve"> </w:t>
      </w:r>
      <w:r w:rsidRPr="00531209">
        <w:rPr>
          <w:rFonts w:ascii="Helvetica" w:hAnsi="Helvetica"/>
          <w:bCs/>
        </w:rPr>
        <w:t>Im Alter beschränkt er sich auf 139 Grad.</w:t>
      </w:r>
    </w:p>
    <w:p w:rsidR="008845DA" w:rsidRPr="00531209" w:rsidRDefault="008845DA" w:rsidP="00531209">
      <w:pPr>
        <w:rPr>
          <w:rFonts w:ascii="Helvetica" w:hAnsi="Helvetica"/>
          <w:bCs/>
        </w:rPr>
      </w:pPr>
    </w:p>
    <w:p w:rsidR="008845DA" w:rsidRDefault="008845DA" w:rsidP="00531209">
      <w:pPr>
        <w:rPr>
          <w:rFonts w:ascii="Helvetica" w:hAnsi="Helvetica"/>
          <w:b/>
          <w:bCs/>
        </w:rPr>
      </w:pPr>
    </w:p>
    <w:p w:rsidR="00531209" w:rsidRPr="00531209" w:rsidRDefault="00531209" w:rsidP="00531209">
      <w:pPr>
        <w:rPr>
          <w:rFonts w:ascii="Helvetica" w:hAnsi="Helvetica"/>
          <w:b/>
          <w:bCs/>
        </w:rPr>
      </w:pPr>
      <w:r w:rsidRPr="00531209">
        <w:rPr>
          <w:rFonts w:ascii="Helvetica" w:hAnsi="Helvetica"/>
          <w:b/>
          <w:bCs/>
        </w:rPr>
        <w:t>… wer schlecht sieht, leichter Opfe</w:t>
      </w:r>
      <w:r w:rsidR="008845DA">
        <w:rPr>
          <w:rFonts w:ascii="Helvetica" w:hAnsi="Helvetica"/>
          <w:b/>
          <w:bCs/>
        </w:rPr>
        <w:t>r optischer Täuschungen wird?</w:t>
      </w:r>
      <w:r w:rsidR="008845DA">
        <w:rPr>
          <w:rStyle w:val="Funotenzeichen"/>
          <w:rFonts w:ascii="Helvetica" w:hAnsi="Helvetica"/>
          <w:b/>
          <w:bCs/>
        </w:rPr>
        <w:footnoteReference w:id="4"/>
      </w:r>
    </w:p>
    <w:p w:rsidR="00531209" w:rsidRPr="00531209" w:rsidRDefault="00531209" w:rsidP="00531209">
      <w:pPr>
        <w:rPr>
          <w:rFonts w:ascii="Helvetica" w:hAnsi="Helvetica"/>
          <w:bCs/>
        </w:rPr>
      </w:pPr>
      <w:r w:rsidRPr="00531209">
        <w:rPr>
          <w:rFonts w:ascii="Helvetica" w:hAnsi="Helvetica"/>
          <w:bCs/>
        </w:rPr>
        <w:t>Die Wahrnehmung wird außerdem durch Stress, Alkohol, Medikamente und Drogen eingeschränkt.</w:t>
      </w:r>
    </w:p>
    <w:p w:rsidR="00531209" w:rsidRPr="00531209" w:rsidRDefault="00531209" w:rsidP="00531209">
      <w:pPr>
        <w:rPr>
          <w:rFonts w:ascii="Helvetica" w:hAnsi="Helvetica"/>
          <w:b/>
          <w:bCs/>
        </w:rPr>
      </w:pPr>
      <w:r w:rsidRPr="00531209">
        <w:rPr>
          <w:rFonts w:ascii="Helvetica" w:hAnsi="Helvetica"/>
          <w:b/>
          <w:bCs/>
        </w:rPr>
        <w:t xml:space="preserve">… für 40 Prozent der Computerarbeiter Augenbeschwerden und Verspannungen zum Alltag </w:t>
      </w:r>
      <w:r w:rsidR="008845DA">
        <w:rPr>
          <w:rFonts w:ascii="Helvetica" w:hAnsi="Helvetica"/>
          <w:b/>
          <w:bCs/>
        </w:rPr>
        <w:t>gehören?</w:t>
      </w:r>
      <w:r w:rsidR="008845DA">
        <w:rPr>
          <w:rStyle w:val="Funotenzeichen"/>
          <w:rFonts w:ascii="Helvetica" w:hAnsi="Helvetica"/>
          <w:b/>
          <w:bCs/>
        </w:rPr>
        <w:footnoteReference w:id="5"/>
      </w:r>
    </w:p>
    <w:p w:rsidR="00531209" w:rsidRPr="00531209" w:rsidRDefault="00531209" w:rsidP="00531209">
      <w:pPr>
        <w:rPr>
          <w:rFonts w:ascii="Helvetica" w:hAnsi="Helvetica"/>
          <w:bCs/>
        </w:rPr>
      </w:pPr>
      <w:r w:rsidRPr="00531209">
        <w:rPr>
          <w:rFonts w:ascii="Helvetica" w:hAnsi="Helvetica"/>
          <w:bCs/>
        </w:rPr>
        <w:t>Oft sind Sehschwächen und eine damit einhergehende unnatürliche Körperhaltung die Ursache. Beides lässt sich meistens mit einer Bildschirmbrille korrigieren.</w:t>
      </w:r>
    </w:p>
    <w:p w:rsidR="0038615F" w:rsidRPr="000E7A74" w:rsidRDefault="0038615F" w:rsidP="0038615F">
      <w:pPr>
        <w:spacing w:line="36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(Zeichen inkl. Leerzeichen: 2.420</w:t>
      </w:r>
      <w:r w:rsidRPr="000E7A74">
        <w:rPr>
          <w:rFonts w:ascii="Helvetica" w:hAnsi="Helvetica" w:cs="Arial"/>
        </w:rPr>
        <w:t>)</w:t>
      </w:r>
    </w:p>
    <w:sectPr w:rsidR="0038615F" w:rsidRPr="000E7A74" w:rsidSect="00800BFB">
      <w:headerReference w:type="default" r:id="rId9"/>
      <w:footerReference w:type="default" r:id="rId10"/>
      <w:pgSz w:w="11906" w:h="16838"/>
      <w:pgMar w:top="1666" w:right="1983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FB" w:rsidRDefault="00800BFB" w:rsidP="00EC600E">
      <w:pPr>
        <w:spacing w:after="0" w:line="240" w:lineRule="auto"/>
      </w:pPr>
      <w:r>
        <w:separator/>
      </w:r>
    </w:p>
  </w:endnote>
  <w:endnote w:type="continuationSeparator" w:id="0">
    <w:p w:rsidR="00800BFB" w:rsidRDefault="00800BFB" w:rsidP="00EC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FB" w:rsidRDefault="00800BFB">
    <w:pPr>
      <w:pStyle w:val="Fuzeile"/>
      <w:rPr>
        <w:rFonts w:ascii="Helvetica" w:hAnsi="Helvetica"/>
        <w:b/>
        <w:sz w:val="16"/>
        <w:szCs w:val="16"/>
      </w:rPr>
    </w:pPr>
  </w:p>
  <w:p w:rsidR="00AD619A" w:rsidRDefault="00AD619A">
    <w:pPr>
      <w:pStyle w:val="Fuzeile"/>
      <w:rPr>
        <w:rFonts w:ascii="Helvetica" w:hAnsi="Helvetica"/>
        <w:b/>
        <w:sz w:val="16"/>
        <w:szCs w:val="16"/>
      </w:rPr>
    </w:pPr>
  </w:p>
  <w:p w:rsidR="00800BFB" w:rsidRPr="00471B11" w:rsidRDefault="00800BFB">
    <w:pPr>
      <w:pStyle w:val="Fuzeile"/>
      <w:rPr>
        <w:rFonts w:ascii="Helvetica" w:hAnsi="Helvetica"/>
        <w:b/>
        <w:sz w:val="16"/>
        <w:szCs w:val="16"/>
      </w:rPr>
    </w:pPr>
    <w:r w:rsidRPr="00471B11">
      <w:rPr>
        <w:rFonts w:ascii="Helvetica" w:hAnsi="Helvetica"/>
        <w:b/>
        <w:sz w:val="16"/>
        <w:szCs w:val="16"/>
      </w:rPr>
      <w:t>Pressekontakt</w:t>
    </w:r>
  </w:p>
  <w:tbl>
    <w:tblPr>
      <w:tblW w:w="0" w:type="auto"/>
      <w:tblLook w:val="04A0" w:firstRow="1" w:lastRow="0" w:firstColumn="1" w:lastColumn="0" w:noHBand="0" w:noVBand="1"/>
    </w:tblPr>
    <w:tblGrid>
      <w:gridCol w:w="4323"/>
    </w:tblGrid>
    <w:tr w:rsidR="00800BFB" w:rsidRPr="00331CBC" w:rsidTr="00800BFB">
      <w:tc>
        <w:tcPr>
          <w:tcW w:w="4323" w:type="dxa"/>
          <w:shd w:val="clear" w:color="auto" w:fill="auto"/>
        </w:tcPr>
        <w:p w:rsidR="00800BFB" w:rsidRPr="00331CBC" w:rsidRDefault="00800BFB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331CBC">
            <w:rPr>
              <w:rFonts w:ascii="Helvetica" w:hAnsi="Helvetica"/>
              <w:sz w:val="16"/>
              <w:szCs w:val="16"/>
            </w:rPr>
            <w:t>Kuratorium Gutes Sehen e.V.</w:t>
          </w:r>
        </w:p>
        <w:p w:rsidR="00800BFB" w:rsidRPr="00331CBC" w:rsidRDefault="00800BFB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331CBC">
            <w:rPr>
              <w:rFonts w:ascii="Helvetica" w:hAnsi="Helvetica"/>
              <w:sz w:val="16"/>
              <w:szCs w:val="16"/>
            </w:rPr>
            <w:t>Kerstin Kruschinski</w:t>
          </w:r>
        </w:p>
        <w:p w:rsidR="00800BFB" w:rsidRPr="00EC600E" w:rsidRDefault="00800BFB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EC600E">
            <w:rPr>
              <w:rFonts w:ascii="Helvetica" w:hAnsi="Helvetica"/>
              <w:sz w:val="16"/>
              <w:szCs w:val="16"/>
            </w:rPr>
            <w:t>E-Mail: kruschinski@sehen.de</w:t>
          </w:r>
        </w:p>
        <w:p w:rsidR="00800BFB" w:rsidRPr="006366BE" w:rsidRDefault="00800BFB">
          <w:pPr>
            <w:pStyle w:val="Fuzeile"/>
            <w:rPr>
              <w:rFonts w:ascii="Helvetica" w:hAnsi="Helvetica"/>
              <w:sz w:val="16"/>
              <w:szCs w:val="16"/>
              <w:lang w:val="en-US"/>
            </w:rPr>
          </w:pPr>
          <w:r w:rsidRPr="006366BE">
            <w:rPr>
              <w:rFonts w:ascii="Helvetica" w:hAnsi="Helvetica"/>
              <w:sz w:val="16"/>
              <w:szCs w:val="16"/>
              <w:lang w:val="en-US"/>
            </w:rPr>
            <w:t>Tel.: 030 41</w:t>
          </w:r>
          <w:r>
            <w:rPr>
              <w:rFonts w:ascii="Helvetica" w:hAnsi="Helvetica"/>
              <w:sz w:val="16"/>
              <w:szCs w:val="16"/>
              <w:lang w:val="en-US"/>
            </w:rPr>
            <w:t xml:space="preserve"> </w:t>
          </w:r>
          <w:r w:rsidRPr="006366BE">
            <w:rPr>
              <w:rFonts w:ascii="Helvetica" w:hAnsi="Helvetica"/>
              <w:sz w:val="16"/>
              <w:szCs w:val="16"/>
              <w:lang w:val="en-US"/>
            </w:rPr>
            <w:t>40 21</w:t>
          </w:r>
          <w:r>
            <w:rPr>
              <w:rFonts w:ascii="Helvetica" w:hAnsi="Helvetica"/>
              <w:sz w:val="16"/>
              <w:szCs w:val="16"/>
              <w:lang w:val="en-US"/>
            </w:rPr>
            <w:t xml:space="preserve"> </w:t>
          </w:r>
          <w:r w:rsidRPr="006366BE">
            <w:rPr>
              <w:rFonts w:ascii="Helvetica" w:hAnsi="Helvetica"/>
              <w:sz w:val="16"/>
              <w:szCs w:val="16"/>
              <w:lang w:val="en-US"/>
            </w:rPr>
            <w:t>22</w:t>
          </w:r>
        </w:p>
        <w:p w:rsidR="00800BFB" w:rsidRPr="00331CBC" w:rsidRDefault="00800BFB">
          <w:pPr>
            <w:pStyle w:val="Fuzeile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Web: </w:t>
          </w:r>
          <w:r w:rsidRPr="00331CBC">
            <w:rPr>
              <w:rFonts w:ascii="Helvetica" w:hAnsi="Helvetica"/>
              <w:sz w:val="16"/>
              <w:szCs w:val="16"/>
            </w:rPr>
            <w:t>www.sehen.de</w:t>
          </w:r>
        </w:p>
        <w:p w:rsidR="00800BFB" w:rsidRPr="00331CBC" w:rsidRDefault="00800BFB">
          <w:pPr>
            <w:pStyle w:val="Fuzeile"/>
            <w:rPr>
              <w:rFonts w:ascii="Helvetica" w:hAnsi="Helvetica"/>
              <w:sz w:val="16"/>
              <w:szCs w:val="16"/>
            </w:rPr>
          </w:pPr>
        </w:p>
      </w:tc>
    </w:tr>
  </w:tbl>
  <w:p w:rsidR="00800BFB" w:rsidRPr="00471B11" w:rsidRDefault="00800BFB">
    <w:pPr>
      <w:pStyle w:val="Fuzeile"/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FB" w:rsidRDefault="00800BFB" w:rsidP="00EC600E">
      <w:pPr>
        <w:spacing w:after="0" w:line="240" w:lineRule="auto"/>
      </w:pPr>
      <w:r>
        <w:separator/>
      </w:r>
    </w:p>
  </w:footnote>
  <w:footnote w:type="continuationSeparator" w:id="0">
    <w:p w:rsidR="00800BFB" w:rsidRDefault="00800BFB" w:rsidP="00EC600E">
      <w:pPr>
        <w:spacing w:after="0" w:line="240" w:lineRule="auto"/>
      </w:pPr>
      <w:r>
        <w:continuationSeparator/>
      </w:r>
    </w:p>
  </w:footnote>
  <w:footnote w:id="1">
    <w:p w:rsidR="005170FD" w:rsidRPr="005170FD" w:rsidRDefault="005170FD" w:rsidP="005170FD">
      <w:pPr>
        <w:pStyle w:val="Funotentext"/>
        <w:spacing w:after="0" w:line="240" w:lineRule="auto"/>
        <w:rPr>
          <w:rFonts w:ascii="Helvetica" w:hAnsi="Helvetica"/>
          <w:sz w:val="16"/>
          <w:szCs w:val="16"/>
          <w:lang w:val="en-US"/>
        </w:rPr>
      </w:pPr>
      <w:r w:rsidRPr="005170FD">
        <w:rPr>
          <w:rStyle w:val="Funotenzeichen"/>
          <w:rFonts w:ascii="Helvetica" w:hAnsi="Helvetica"/>
          <w:sz w:val="16"/>
          <w:szCs w:val="16"/>
        </w:rPr>
        <w:footnoteRef/>
      </w:r>
      <w:r w:rsidRPr="005170FD">
        <w:rPr>
          <w:rFonts w:ascii="Helvetica" w:hAnsi="Helvetica"/>
          <w:sz w:val="16"/>
          <w:szCs w:val="16"/>
          <w:lang w:val="en-US"/>
        </w:rPr>
        <w:t xml:space="preserve"> Bausch &amp; Lomb: Globally, We Are Losing Sight of Our Eye Health, a New Public Opinion Poll Reveals. www.bausch.com/our-company/newsroom/2012-archive/</w:t>
      </w:r>
      <w:proofErr w:type="gramStart"/>
      <w:r w:rsidRPr="005170FD">
        <w:rPr>
          <w:rFonts w:ascii="Helvetica" w:hAnsi="Helvetica"/>
          <w:sz w:val="16"/>
          <w:szCs w:val="16"/>
          <w:lang w:val="en-US"/>
        </w:rPr>
        <w:t>barometer</w:t>
      </w:r>
      <w:proofErr w:type="gramEnd"/>
      <w:r w:rsidRPr="005170FD">
        <w:rPr>
          <w:rFonts w:ascii="Helvetica" w:hAnsi="Helvetica"/>
          <w:sz w:val="16"/>
          <w:szCs w:val="16"/>
          <w:lang w:val="en-US"/>
        </w:rPr>
        <w:br/>
        <w:t>(</w:t>
      </w:r>
      <w:proofErr w:type="spellStart"/>
      <w:r w:rsidRPr="005170FD">
        <w:rPr>
          <w:rFonts w:ascii="Helvetica" w:hAnsi="Helvetica"/>
          <w:sz w:val="16"/>
          <w:szCs w:val="16"/>
          <w:lang w:val="en-US"/>
        </w:rPr>
        <w:t>Zugriff</w:t>
      </w:r>
      <w:proofErr w:type="spellEnd"/>
      <w:r w:rsidRPr="005170FD">
        <w:rPr>
          <w:rFonts w:ascii="Helvetica" w:hAnsi="Helvetica"/>
          <w:sz w:val="16"/>
          <w:szCs w:val="16"/>
          <w:lang w:val="en-US"/>
        </w:rPr>
        <w:t>: 11.01.2016, 15.30 MEZ).</w:t>
      </w:r>
    </w:p>
  </w:footnote>
  <w:footnote w:id="2">
    <w:p w:rsidR="005170FD" w:rsidRPr="005170FD" w:rsidRDefault="005170FD" w:rsidP="005170FD">
      <w:pPr>
        <w:pStyle w:val="Funotentext"/>
        <w:spacing w:after="0" w:line="240" w:lineRule="auto"/>
        <w:rPr>
          <w:rFonts w:ascii="Helvetica" w:hAnsi="Helvetica"/>
          <w:sz w:val="16"/>
          <w:szCs w:val="16"/>
        </w:rPr>
      </w:pPr>
      <w:r w:rsidRPr="005170FD">
        <w:rPr>
          <w:rStyle w:val="Funotenzeichen"/>
          <w:rFonts w:ascii="Helvetica" w:hAnsi="Helvetica"/>
          <w:sz w:val="16"/>
          <w:szCs w:val="16"/>
        </w:rPr>
        <w:footnoteRef/>
      </w:r>
      <w:r w:rsidRPr="005170FD">
        <w:rPr>
          <w:rFonts w:ascii="Helvetica" w:hAnsi="Helvetica"/>
          <w:sz w:val="16"/>
          <w:szCs w:val="16"/>
        </w:rPr>
        <w:t xml:space="preserve"> </w:t>
      </w:r>
      <w:proofErr w:type="spellStart"/>
      <w:r w:rsidRPr="005170FD">
        <w:rPr>
          <w:rFonts w:ascii="Helvetica" w:hAnsi="Helvetica"/>
          <w:sz w:val="16"/>
          <w:szCs w:val="16"/>
        </w:rPr>
        <w:t>Berke</w:t>
      </w:r>
      <w:proofErr w:type="spellEnd"/>
      <w:r w:rsidRPr="005170FD">
        <w:rPr>
          <w:rFonts w:ascii="Helvetica" w:hAnsi="Helvetica"/>
          <w:sz w:val="16"/>
          <w:szCs w:val="16"/>
        </w:rPr>
        <w:t>, Andreas: Alter und Sehen. www.sehenimalter.org/daten-fakten/publikationen-von-experten/38-alter-und-sehen (Zugriff: 07.01.2016, 14.00 MEZ).</w:t>
      </w:r>
    </w:p>
  </w:footnote>
  <w:footnote w:id="3">
    <w:p w:rsidR="005170FD" w:rsidRPr="005170FD" w:rsidRDefault="005170FD" w:rsidP="005170FD">
      <w:pPr>
        <w:pStyle w:val="Funotentext"/>
        <w:spacing w:after="0" w:line="240" w:lineRule="auto"/>
        <w:rPr>
          <w:rFonts w:ascii="Helvetica" w:hAnsi="Helvetica"/>
          <w:sz w:val="16"/>
          <w:szCs w:val="16"/>
        </w:rPr>
      </w:pPr>
      <w:r w:rsidRPr="005170FD">
        <w:rPr>
          <w:rStyle w:val="Funotenzeichen"/>
          <w:rFonts w:ascii="Helvetica" w:hAnsi="Helvetica"/>
          <w:sz w:val="16"/>
          <w:szCs w:val="16"/>
        </w:rPr>
        <w:footnoteRef/>
      </w:r>
      <w:r w:rsidRPr="005170FD">
        <w:rPr>
          <w:rFonts w:ascii="Helvetica" w:hAnsi="Helvetica"/>
          <w:sz w:val="16"/>
          <w:szCs w:val="16"/>
        </w:rPr>
        <w:t xml:space="preserve"> </w:t>
      </w:r>
      <w:proofErr w:type="spellStart"/>
      <w:r w:rsidRPr="005170FD">
        <w:rPr>
          <w:rFonts w:ascii="Helvetica" w:hAnsi="Helvetica"/>
          <w:sz w:val="16"/>
          <w:szCs w:val="16"/>
        </w:rPr>
        <w:t>Lachenmayr</w:t>
      </w:r>
      <w:proofErr w:type="spellEnd"/>
      <w:r w:rsidRPr="005170FD">
        <w:rPr>
          <w:rFonts w:ascii="Helvetica" w:hAnsi="Helvetica"/>
          <w:sz w:val="16"/>
          <w:szCs w:val="16"/>
        </w:rPr>
        <w:t>, B: Anforderungen an das Sehvermögen des Kraftfahrers. Deutsches Ärzteblatt 2003, 100: A 624–634 (Heft 10). [auch im Internet unter: www.aerzteblatt.de/archiv/35886 (Zugriff: 07.01.2016, 15.00 MEZ)].</w:t>
      </w:r>
    </w:p>
  </w:footnote>
  <w:footnote w:id="4">
    <w:p w:rsidR="008845DA" w:rsidRPr="008845DA" w:rsidRDefault="008845DA" w:rsidP="008845DA">
      <w:pPr>
        <w:pStyle w:val="Funotentext"/>
        <w:spacing w:after="0" w:line="240" w:lineRule="auto"/>
        <w:rPr>
          <w:rFonts w:ascii="Helvetica" w:hAnsi="Helvetica"/>
          <w:sz w:val="16"/>
          <w:szCs w:val="16"/>
        </w:rPr>
      </w:pPr>
      <w:r w:rsidRPr="008845DA">
        <w:rPr>
          <w:rStyle w:val="Funotenzeichen"/>
          <w:rFonts w:ascii="Helvetica" w:hAnsi="Helvetica"/>
          <w:sz w:val="16"/>
          <w:szCs w:val="16"/>
        </w:rPr>
        <w:footnoteRef/>
      </w:r>
      <w:r w:rsidRPr="008845DA">
        <w:rPr>
          <w:rFonts w:ascii="Helvetica" w:hAnsi="Helvetica"/>
          <w:sz w:val="16"/>
          <w:szCs w:val="16"/>
        </w:rPr>
        <w:t xml:space="preserve"> ADAC e. V. München: Der menschliche Sehapparat. </w:t>
      </w:r>
      <w:proofErr w:type="spellStart"/>
      <w:r w:rsidRPr="008845DA">
        <w:rPr>
          <w:rFonts w:ascii="Helvetica" w:hAnsi="Helvetica"/>
          <w:sz w:val="16"/>
          <w:szCs w:val="16"/>
        </w:rPr>
        <w:t>ADACsignale</w:t>
      </w:r>
      <w:proofErr w:type="spellEnd"/>
      <w:r w:rsidRPr="008845DA">
        <w:rPr>
          <w:rFonts w:ascii="Helvetica" w:hAnsi="Helvetica"/>
          <w:sz w:val="16"/>
          <w:szCs w:val="16"/>
        </w:rPr>
        <w:t>, 07/2008, S. 2–4. [Download im Internet unter: www.adac.de/_mmm/pdf/Signale-31_07_08_45183.pdf]</w:t>
      </w:r>
    </w:p>
  </w:footnote>
  <w:footnote w:id="5">
    <w:p w:rsidR="008845DA" w:rsidRDefault="008845DA" w:rsidP="008845DA">
      <w:pPr>
        <w:pStyle w:val="Funotentext"/>
        <w:spacing w:after="0" w:line="240" w:lineRule="auto"/>
      </w:pPr>
      <w:r w:rsidRPr="008845DA">
        <w:rPr>
          <w:rStyle w:val="Funotenzeichen"/>
          <w:rFonts w:ascii="Helvetica" w:hAnsi="Helvetica"/>
          <w:sz w:val="16"/>
          <w:szCs w:val="16"/>
        </w:rPr>
        <w:footnoteRef/>
      </w:r>
      <w:r w:rsidRPr="008845DA">
        <w:rPr>
          <w:rFonts w:ascii="Helvetica" w:hAnsi="Helvetica"/>
          <w:sz w:val="16"/>
          <w:szCs w:val="16"/>
        </w:rPr>
        <w:t xml:space="preserve"> Kuratorium Gutes Sehen: </w:t>
      </w:r>
      <w:proofErr w:type="spellStart"/>
      <w:r w:rsidRPr="008845DA">
        <w:rPr>
          <w:rFonts w:ascii="Helvetica" w:hAnsi="Helvetica"/>
          <w:sz w:val="16"/>
          <w:szCs w:val="16"/>
        </w:rPr>
        <w:t>Omniquest</w:t>
      </w:r>
      <w:proofErr w:type="spellEnd"/>
      <w:r w:rsidRPr="008845DA">
        <w:rPr>
          <w:rFonts w:ascii="Helvetica" w:hAnsi="Helvetica"/>
          <w:sz w:val="16"/>
          <w:szCs w:val="16"/>
        </w:rPr>
        <w:t>-Umfrage, 500 Teilnehmer ab 18 Jahren. 06/2013.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FB" w:rsidRDefault="00800BFB">
    <w:pPr>
      <w:pStyle w:val="Kopfzeile"/>
      <w:rPr>
        <w:rFonts w:ascii="Helvetica" w:hAnsi="Helvetica"/>
      </w:rPr>
    </w:pPr>
  </w:p>
  <w:p w:rsidR="00800BFB" w:rsidRDefault="00800BFB">
    <w:pPr>
      <w:pStyle w:val="Kopfzeile"/>
      <w:rPr>
        <w:rFonts w:ascii="Helvetica" w:hAnsi="Helvetica"/>
      </w:rPr>
    </w:pPr>
  </w:p>
  <w:p w:rsidR="00800BFB" w:rsidRPr="00471B11" w:rsidRDefault="00800BFB">
    <w:pPr>
      <w:pStyle w:val="Kopfzeile"/>
      <w:rPr>
        <w:rFonts w:ascii="Helvetica" w:hAnsi="Helvetica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EF98B99" wp14:editId="166D2289">
          <wp:simplePos x="0" y="0"/>
          <wp:positionH relativeFrom="column">
            <wp:posOffset>4229100</wp:posOffset>
          </wp:positionH>
          <wp:positionV relativeFrom="paragraph">
            <wp:posOffset>-234950</wp:posOffset>
          </wp:positionV>
          <wp:extent cx="1170305" cy="403225"/>
          <wp:effectExtent l="0" t="0" r="0" b="0"/>
          <wp:wrapTight wrapText="bothSides">
            <wp:wrapPolygon edited="0">
              <wp:start x="0" y="0"/>
              <wp:lineTo x="0" y="20409"/>
              <wp:lineTo x="21096" y="20409"/>
              <wp:lineTo x="21096" y="0"/>
              <wp:lineTo x="0" y="0"/>
            </wp:wrapPolygon>
          </wp:wrapTight>
          <wp:docPr id="1" name="Grafik 1" descr="Beschreibung: Bildarchiv:KGS:Logo:KGS-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ildarchiv:KGS:Logo:KGS-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B11">
      <w:rPr>
        <w:rFonts w:ascii="Helvetica" w:hAnsi="Helvetica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545"/>
    <w:multiLevelType w:val="hybridMultilevel"/>
    <w:tmpl w:val="602AB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58DD"/>
    <w:multiLevelType w:val="hybridMultilevel"/>
    <w:tmpl w:val="A1024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0344"/>
    <w:multiLevelType w:val="hybridMultilevel"/>
    <w:tmpl w:val="EB36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60F8"/>
    <w:multiLevelType w:val="hybridMultilevel"/>
    <w:tmpl w:val="C966E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44F7"/>
    <w:multiLevelType w:val="hybridMultilevel"/>
    <w:tmpl w:val="E0A85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4C65"/>
    <w:multiLevelType w:val="hybridMultilevel"/>
    <w:tmpl w:val="F1609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4550C"/>
    <w:multiLevelType w:val="hybridMultilevel"/>
    <w:tmpl w:val="F91AE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53662"/>
    <w:multiLevelType w:val="hybridMultilevel"/>
    <w:tmpl w:val="F31C3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0370"/>
    <w:multiLevelType w:val="hybridMultilevel"/>
    <w:tmpl w:val="8A1CD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24694"/>
    <w:multiLevelType w:val="hybridMultilevel"/>
    <w:tmpl w:val="9CAE5210"/>
    <w:lvl w:ilvl="0" w:tplc="A1969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134CE"/>
    <w:multiLevelType w:val="hybridMultilevel"/>
    <w:tmpl w:val="3DCC26CC"/>
    <w:lvl w:ilvl="0" w:tplc="C0066046">
      <w:numFmt w:val="bullet"/>
      <w:lvlText w:val="-"/>
      <w:lvlJc w:val="left"/>
      <w:pPr>
        <w:ind w:left="360" w:hanging="360"/>
      </w:pPr>
      <w:rPr>
        <w:rFonts w:ascii="Helvetica" w:eastAsia="Calibri" w:hAnsi="Helvetica" w:cs="Aria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D15690"/>
    <w:multiLevelType w:val="hybridMultilevel"/>
    <w:tmpl w:val="195EB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123EB"/>
    <w:multiLevelType w:val="hybridMultilevel"/>
    <w:tmpl w:val="5AB0771A"/>
    <w:lvl w:ilvl="0" w:tplc="A1969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93A0F"/>
    <w:multiLevelType w:val="hybridMultilevel"/>
    <w:tmpl w:val="4418B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37155"/>
    <w:multiLevelType w:val="hybridMultilevel"/>
    <w:tmpl w:val="44FA7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0E"/>
    <w:rsid w:val="00012FC5"/>
    <w:rsid w:val="00097D68"/>
    <w:rsid w:val="000D390D"/>
    <w:rsid w:val="000E6806"/>
    <w:rsid w:val="00120E76"/>
    <w:rsid w:val="00122F19"/>
    <w:rsid w:val="001306B3"/>
    <w:rsid w:val="00146F9D"/>
    <w:rsid w:val="0015367F"/>
    <w:rsid w:val="00156563"/>
    <w:rsid w:val="001630E3"/>
    <w:rsid w:val="001B5423"/>
    <w:rsid w:val="00201F00"/>
    <w:rsid w:val="00206CA9"/>
    <w:rsid w:val="00224DEF"/>
    <w:rsid w:val="00232C82"/>
    <w:rsid w:val="002E4253"/>
    <w:rsid w:val="002F5DF4"/>
    <w:rsid w:val="00315607"/>
    <w:rsid w:val="0038615F"/>
    <w:rsid w:val="004478D5"/>
    <w:rsid w:val="004619CC"/>
    <w:rsid w:val="004E5996"/>
    <w:rsid w:val="005168DC"/>
    <w:rsid w:val="005170FD"/>
    <w:rsid w:val="00531209"/>
    <w:rsid w:val="00552FB2"/>
    <w:rsid w:val="00610C9B"/>
    <w:rsid w:val="00615161"/>
    <w:rsid w:val="00682194"/>
    <w:rsid w:val="00694A0A"/>
    <w:rsid w:val="00697733"/>
    <w:rsid w:val="006F516B"/>
    <w:rsid w:val="00707E84"/>
    <w:rsid w:val="00770C9B"/>
    <w:rsid w:val="007B3057"/>
    <w:rsid w:val="007C3319"/>
    <w:rsid w:val="007C7957"/>
    <w:rsid w:val="007E4753"/>
    <w:rsid w:val="00800BFB"/>
    <w:rsid w:val="00836BBA"/>
    <w:rsid w:val="0086406B"/>
    <w:rsid w:val="0087655D"/>
    <w:rsid w:val="008845DA"/>
    <w:rsid w:val="008A6767"/>
    <w:rsid w:val="008D236D"/>
    <w:rsid w:val="008E3892"/>
    <w:rsid w:val="008E7D8A"/>
    <w:rsid w:val="00927F17"/>
    <w:rsid w:val="0094416C"/>
    <w:rsid w:val="00A27AC8"/>
    <w:rsid w:val="00A4085F"/>
    <w:rsid w:val="00A65729"/>
    <w:rsid w:val="00A667BF"/>
    <w:rsid w:val="00A9041E"/>
    <w:rsid w:val="00AC0203"/>
    <w:rsid w:val="00AD619A"/>
    <w:rsid w:val="00B273C6"/>
    <w:rsid w:val="00B27D69"/>
    <w:rsid w:val="00C7673A"/>
    <w:rsid w:val="00C96121"/>
    <w:rsid w:val="00CB6575"/>
    <w:rsid w:val="00CE5C78"/>
    <w:rsid w:val="00D02D7A"/>
    <w:rsid w:val="00D27782"/>
    <w:rsid w:val="00E0574D"/>
    <w:rsid w:val="00E11CA6"/>
    <w:rsid w:val="00EC600E"/>
    <w:rsid w:val="00EC79F8"/>
    <w:rsid w:val="00ED6D6D"/>
    <w:rsid w:val="00F40760"/>
    <w:rsid w:val="00F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00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560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560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2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00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00E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600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600E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EC600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52F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656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56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56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2F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00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560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560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2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00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00E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600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600E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EC600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52F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656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56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56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2F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4FFF-65BD-4E59-85B5-6413FA2C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Locke, KGS e.V.</dc:creator>
  <cp:lastModifiedBy>S. Schäche, KGS e.V.</cp:lastModifiedBy>
  <cp:revision>10</cp:revision>
  <cp:lastPrinted>2016-02-09T14:08:00Z</cp:lastPrinted>
  <dcterms:created xsi:type="dcterms:W3CDTF">2016-02-09T13:39:00Z</dcterms:created>
  <dcterms:modified xsi:type="dcterms:W3CDTF">2016-02-09T14:09:00Z</dcterms:modified>
</cp:coreProperties>
</file>